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A81C5" w14:textId="06B13800" w:rsidR="00D5762F" w:rsidRPr="009E20D3" w:rsidRDefault="00D5762F" w:rsidP="00D5762F">
      <w:pPr>
        <w:rPr>
          <w:rFonts w:ascii="Articulat CF" w:hAnsi="Articulat CF"/>
          <w:b/>
          <w:bCs/>
          <w:noProof/>
          <w:sz w:val="20"/>
          <w:szCs w:val="20"/>
        </w:rPr>
      </w:pPr>
      <w:r w:rsidRPr="009E20D3">
        <w:rPr>
          <w:rFonts w:ascii="Articulat CF" w:hAnsi="Articulat CF"/>
          <w:b/>
          <w:bCs/>
          <w:noProof/>
          <w:sz w:val="20"/>
          <w:szCs w:val="20"/>
          <w:lang w:val="en-GB"/>
        </w:rPr>
        <w:drawing>
          <wp:anchor distT="0" distB="0" distL="114300" distR="114300" simplePos="0" relativeHeight="251659264" behindDoc="0" locked="0" layoutInCell="1" allowOverlap="1" wp14:anchorId="6D31D522" wp14:editId="2BCA61F4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1524000" cy="450850"/>
            <wp:effectExtent l="0" t="0" r="0" b="6350"/>
            <wp:wrapNone/>
            <wp:docPr id="1843627619" name="Afbeelding 2" descr="Afbeelding met Lettertype, tekst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27619" name="Afbeelding 2" descr="Afbeelding met Lettertype, tekst, logo, Graphics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ticulat CF" w:hAnsi="Articulat CF"/>
          <w:b/>
          <w:bCs/>
          <w:noProof/>
          <w:sz w:val="20"/>
          <w:szCs w:val="20"/>
        </w:rPr>
        <w:t>Our details</w:t>
      </w:r>
      <w:r w:rsidRPr="009E20D3">
        <w:rPr>
          <w:rFonts w:ascii="Articulat CF" w:hAnsi="Articulat CF"/>
          <w:b/>
          <w:bCs/>
          <w:noProof/>
          <w:sz w:val="20"/>
          <w:szCs w:val="20"/>
        </w:rPr>
        <w:t>:</w:t>
      </w:r>
    </w:p>
    <w:p w14:paraId="40613B6F" w14:textId="77777777" w:rsidR="00D5762F" w:rsidRPr="009E20D3" w:rsidRDefault="00D5762F" w:rsidP="00D5762F">
      <w:pPr>
        <w:rPr>
          <w:rFonts w:ascii="Articulat CF" w:hAnsi="Articulat CF"/>
          <w:noProof/>
          <w:sz w:val="16"/>
          <w:szCs w:val="16"/>
        </w:rPr>
      </w:pPr>
      <w:r w:rsidRPr="009E20D3">
        <w:rPr>
          <w:rFonts w:ascii="Articulat CF" w:hAnsi="Articulat CF"/>
          <w:b/>
          <w:bCs/>
          <w:noProof/>
          <w:sz w:val="16"/>
          <w:szCs w:val="16"/>
        </w:rPr>
        <w:t>InnoPet B.V.</w:t>
      </w:r>
      <w:r w:rsidRPr="009E20D3">
        <w:rPr>
          <w:rFonts w:ascii="Articulat CF" w:hAnsi="Articulat CF"/>
          <w:noProof/>
          <w:sz w:val="16"/>
          <w:szCs w:val="16"/>
        </w:rPr>
        <w:br/>
        <w:t>Overijsselhaven 3-3a</w:t>
      </w:r>
      <w:r w:rsidRPr="009E20D3">
        <w:rPr>
          <w:rFonts w:ascii="Articulat CF" w:hAnsi="Articulat CF"/>
          <w:noProof/>
          <w:sz w:val="16"/>
          <w:szCs w:val="16"/>
        </w:rPr>
        <w:br/>
        <w:t>3433 PH, Nieuwegein</w:t>
      </w:r>
      <w:r w:rsidRPr="009E20D3">
        <w:rPr>
          <w:rFonts w:ascii="Articulat CF" w:hAnsi="Articulat CF"/>
          <w:noProof/>
          <w:sz w:val="16"/>
          <w:szCs w:val="16"/>
        </w:rPr>
        <w:br/>
        <w:t>Telefoon: +31 (0)85 079 60 12</w:t>
      </w:r>
      <w:r w:rsidRPr="009E20D3">
        <w:rPr>
          <w:rFonts w:ascii="Articulat CF" w:hAnsi="Articulat CF"/>
          <w:noProof/>
          <w:sz w:val="16"/>
          <w:szCs w:val="16"/>
        </w:rPr>
        <w:br/>
        <w:t xml:space="preserve">Email: </w:t>
      </w:r>
      <w:hyperlink r:id="rId8" w:history="1">
        <w:r w:rsidRPr="009E20D3">
          <w:rPr>
            <w:rStyle w:val="Hyperlink"/>
            <w:rFonts w:ascii="Articulat CF" w:hAnsi="Articulat CF"/>
            <w:noProof/>
            <w:sz w:val="16"/>
            <w:szCs w:val="16"/>
          </w:rPr>
          <w:t>support@innopet.nl</w:t>
        </w:r>
      </w:hyperlink>
      <w:r w:rsidRPr="009E20D3">
        <w:rPr>
          <w:rFonts w:ascii="Articulat CF" w:hAnsi="Articulat CF"/>
          <w:noProof/>
          <w:sz w:val="16"/>
          <w:szCs w:val="16"/>
        </w:rPr>
        <w:br/>
        <w:t xml:space="preserve">Website: </w:t>
      </w:r>
      <w:hyperlink r:id="rId9" w:history="1">
        <w:r w:rsidRPr="009E20D3">
          <w:rPr>
            <w:rStyle w:val="Hyperlink"/>
            <w:rFonts w:ascii="Articulat CF" w:hAnsi="Articulat CF"/>
            <w:noProof/>
            <w:sz w:val="16"/>
            <w:szCs w:val="16"/>
          </w:rPr>
          <w:t>https://www.innopet.nl</w:t>
        </w:r>
      </w:hyperlink>
    </w:p>
    <w:p w14:paraId="17A51256" w14:textId="77777777" w:rsidR="00D5762F" w:rsidRDefault="00D5762F"/>
    <w:p w14:paraId="3DABDF98" w14:textId="77777777" w:rsidR="00D5762F" w:rsidRPr="00D5762F" w:rsidRDefault="00D5762F" w:rsidP="00D5762F">
      <w:p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b/>
          <w:bCs/>
          <w:sz w:val="20"/>
          <w:szCs w:val="20"/>
          <w:lang w:val="en-GB"/>
        </w:rPr>
        <w:t>1) Scope:</w:t>
      </w:r>
      <w:r w:rsidRPr="00D5762F">
        <w:rPr>
          <w:rFonts w:ascii="Articulat CF" w:hAnsi="Articulat CF"/>
          <w:sz w:val="16"/>
          <w:szCs w:val="16"/>
          <w:lang w:val="en-GB"/>
        </w:rPr>
        <w:br/>
        <w:t>These terms apply to consumers (personal use) who purchased an InnoPet product (dog stroller or dog bicycle trailer; hereafter: product) within the EU/EEA or the United Kingdom.</w:t>
      </w:r>
    </w:p>
    <w:p w14:paraId="05ADA64F" w14:textId="4DECC00F" w:rsidR="00D5762F" w:rsidRPr="00D5762F" w:rsidRDefault="00D5762F" w:rsidP="00D5762F">
      <w:p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b/>
          <w:bCs/>
          <w:sz w:val="20"/>
          <w:szCs w:val="20"/>
          <w:lang w:val="en-GB"/>
        </w:rPr>
        <w:t>2) Statutory warranty and factory warranty</w:t>
      </w:r>
      <w:r w:rsidRPr="00D5762F">
        <w:rPr>
          <w:rFonts w:ascii="Articulat CF" w:hAnsi="Articulat CF"/>
          <w:sz w:val="16"/>
          <w:szCs w:val="16"/>
          <w:lang w:val="en-GB"/>
        </w:rPr>
        <w:br/>
      </w:r>
      <w:r w:rsidRPr="00D5762F">
        <w:rPr>
          <w:rFonts w:ascii="Articulat CF" w:hAnsi="Articulat CF"/>
          <w:b/>
          <w:bCs/>
          <w:sz w:val="16"/>
          <w:szCs w:val="16"/>
          <w:lang w:val="en-GB"/>
        </w:rPr>
        <w:t>Statutory warranty (via the seller):</w:t>
      </w:r>
      <w:r w:rsidRPr="00D5762F">
        <w:rPr>
          <w:rFonts w:ascii="Articulat CF" w:hAnsi="Articulat CF"/>
          <w:sz w:val="16"/>
          <w:szCs w:val="16"/>
          <w:lang w:val="en-GB"/>
        </w:rPr>
        <w:t xml:space="preserve"> In the EU, your purchase is protected for at least 2 years against manufacturing and conformity defects when used correctly. Damage caused by misuse, improper assembly, overloading, or normal wear and tear is not covered.</w:t>
      </w:r>
      <w:r w:rsidRPr="00D5762F">
        <w:rPr>
          <w:rFonts w:ascii="Articulat CF" w:hAnsi="Articulat CF"/>
          <w:sz w:val="16"/>
          <w:szCs w:val="16"/>
          <w:lang w:val="en-GB"/>
        </w:rPr>
        <w:br/>
      </w:r>
      <w:r w:rsidRPr="00D5762F">
        <w:rPr>
          <w:rFonts w:ascii="Articulat CF" w:hAnsi="Articulat CF"/>
          <w:sz w:val="16"/>
          <w:szCs w:val="16"/>
          <w:lang w:val="en-GB"/>
        </w:rPr>
        <w:br/>
      </w:r>
      <w:r w:rsidRPr="00D5762F">
        <w:rPr>
          <w:rFonts w:ascii="Articulat CF" w:hAnsi="Articulat CF"/>
          <w:b/>
          <w:bCs/>
          <w:sz w:val="16"/>
          <w:szCs w:val="16"/>
          <w:lang w:val="en-GB"/>
        </w:rPr>
        <w:t>InnoPet factory warranty (via the manufacturer):</w:t>
      </w:r>
      <w:r w:rsidRPr="00D5762F">
        <w:rPr>
          <w:rFonts w:ascii="Articulat CF" w:hAnsi="Articulat CF"/>
          <w:sz w:val="16"/>
          <w:szCs w:val="16"/>
          <w:lang w:val="en-GB"/>
        </w:rPr>
        <w:t xml:space="preserve"> This is additional service on top of the law. Your statutory rights always remain in force. The periods do not add up but run in parallel: 24 months by law + 24 months factory warranty = 24 months in total, not 48 months.</w:t>
      </w:r>
    </w:p>
    <w:p w14:paraId="6995BAE4" w14:textId="77777777" w:rsidR="00D5762F" w:rsidRPr="00D5762F" w:rsidRDefault="00D5762F" w:rsidP="00D5762F">
      <w:pPr>
        <w:rPr>
          <w:rFonts w:ascii="Articulat CF" w:hAnsi="Articulat CF"/>
          <w:b/>
          <w:bCs/>
          <w:sz w:val="20"/>
          <w:szCs w:val="20"/>
          <w:lang w:val="en-GB"/>
        </w:rPr>
      </w:pPr>
      <w:r w:rsidRPr="00D5762F">
        <w:rPr>
          <w:rFonts w:ascii="Articulat CF" w:hAnsi="Articulat CF"/>
          <w:b/>
          <w:bCs/>
          <w:sz w:val="20"/>
          <w:szCs w:val="20"/>
          <w:lang w:val="en-GB"/>
        </w:rPr>
        <w:t>3) InnoPet factory warranty:</w:t>
      </w:r>
    </w:p>
    <w:p w14:paraId="576DEBA8" w14:textId="77777777" w:rsidR="00D5762F" w:rsidRPr="00D5762F" w:rsidRDefault="00D5762F" w:rsidP="00D5762F">
      <w:pPr>
        <w:rPr>
          <w:rFonts w:ascii="Articulat CF" w:hAnsi="Articulat CF"/>
          <w:b/>
          <w:bCs/>
          <w:sz w:val="16"/>
          <w:szCs w:val="16"/>
          <w:lang w:val="en-GB"/>
        </w:rPr>
      </w:pPr>
      <w:r w:rsidRPr="00D5762F">
        <w:rPr>
          <w:rFonts w:ascii="Articulat CF" w:hAnsi="Articulat CF"/>
          <w:b/>
          <w:bCs/>
          <w:sz w:val="16"/>
          <w:szCs w:val="16"/>
          <w:lang w:val="en-GB"/>
        </w:rPr>
        <w:t>Term &amp; scope</w:t>
      </w:r>
    </w:p>
    <w:p w14:paraId="5BA4CD2D" w14:textId="68D53C0F" w:rsidR="00D5762F" w:rsidRPr="00D5762F" w:rsidRDefault="00D5762F" w:rsidP="00D5762F">
      <w:pPr>
        <w:pStyle w:val="Lijstalinea"/>
        <w:numPr>
          <w:ilvl w:val="0"/>
          <w:numId w:val="4"/>
        </w:num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>Duration: 24 months from the original purchase date (personal use).</w:t>
      </w:r>
    </w:p>
    <w:p w14:paraId="4D5CE4BA" w14:textId="77777777" w:rsidR="00D5762F" w:rsidRPr="00D5762F" w:rsidRDefault="00D5762F" w:rsidP="00D5762F">
      <w:pPr>
        <w:pStyle w:val="Lijstalinea"/>
        <w:numPr>
          <w:ilvl w:val="0"/>
          <w:numId w:val="4"/>
        </w:num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>Territory: EU/EEA and UK.</w:t>
      </w:r>
    </w:p>
    <w:p w14:paraId="16471102" w14:textId="77777777" w:rsidR="00D5762F" w:rsidRPr="00D5762F" w:rsidRDefault="00D5762F" w:rsidP="00D5762F">
      <w:pPr>
        <w:pStyle w:val="Lijstalinea"/>
        <w:numPr>
          <w:ilvl w:val="0"/>
          <w:numId w:val="4"/>
        </w:num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>Transferable: the factory warranty is transferable within the original term. The term does not restart upon transfer. A valid proof of the original purchase is required for transfer (a copy is accepted) and the serial/identification number must be present and legible. Without proof of purchase, we cannot determine the start date and the factory warranty does not apply.</w:t>
      </w:r>
    </w:p>
    <w:p w14:paraId="71D1E13D" w14:textId="3F644A6D" w:rsidR="00D5762F" w:rsidRPr="00D5762F" w:rsidRDefault="00D5762F" w:rsidP="00D5762F">
      <w:pPr>
        <w:pStyle w:val="Lijstalinea"/>
        <w:numPr>
          <w:ilvl w:val="0"/>
          <w:numId w:val="4"/>
        </w:num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>Business/professional use (including rental): excluded from this factory warranty.</w:t>
      </w:r>
    </w:p>
    <w:p w14:paraId="5F53366C" w14:textId="77777777" w:rsidR="00D5762F" w:rsidRPr="00D5762F" w:rsidRDefault="00D5762F" w:rsidP="00D5762F">
      <w:pPr>
        <w:rPr>
          <w:rFonts w:ascii="Articulat CF" w:hAnsi="Articulat CF"/>
          <w:b/>
          <w:bCs/>
          <w:sz w:val="16"/>
          <w:szCs w:val="16"/>
          <w:lang w:val="en-GB"/>
        </w:rPr>
      </w:pPr>
      <w:r w:rsidRPr="00D5762F">
        <w:rPr>
          <w:rFonts w:ascii="Articulat CF" w:hAnsi="Articulat CF"/>
          <w:b/>
          <w:bCs/>
          <w:sz w:val="16"/>
          <w:szCs w:val="16"/>
          <w:lang w:val="en-GB"/>
        </w:rPr>
        <w:t>What is covered under the factory warranty</w:t>
      </w:r>
    </w:p>
    <w:p w14:paraId="147B99ED" w14:textId="77777777" w:rsidR="00D5762F" w:rsidRPr="00D5762F" w:rsidRDefault="00D5762F" w:rsidP="00D5762F">
      <w:pPr>
        <w:pStyle w:val="Lijstalinea"/>
        <w:numPr>
          <w:ilvl w:val="0"/>
          <w:numId w:val="5"/>
        </w:num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>Manufacturing defects in the solid frame – 24 months</w:t>
      </w:r>
    </w:p>
    <w:p w14:paraId="7BE683AC" w14:textId="77777777" w:rsidR="00D5762F" w:rsidRPr="00D5762F" w:rsidRDefault="00D5762F" w:rsidP="00D5762F">
      <w:pPr>
        <w:pStyle w:val="Lijstalinea"/>
        <w:numPr>
          <w:ilvl w:val="0"/>
          <w:numId w:val="5"/>
        </w:num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>Manufacturing defects in the axles – 24 months</w:t>
      </w:r>
    </w:p>
    <w:p w14:paraId="7A8249A1" w14:textId="77777777" w:rsidR="00D5762F" w:rsidRPr="00D5762F" w:rsidRDefault="00D5762F" w:rsidP="00D5762F">
      <w:pPr>
        <w:pStyle w:val="Lijstalinea"/>
        <w:numPr>
          <w:ilvl w:val="0"/>
          <w:numId w:val="5"/>
        </w:num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>Manufacturing defects in the wheels – 24 months</w:t>
      </w:r>
    </w:p>
    <w:p w14:paraId="26BA9C6B" w14:textId="77777777" w:rsidR="00D5762F" w:rsidRPr="00D5762F" w:rsidRDefault="00D5762F" w:rsidP="00D5762F">
      <w:pPr>
        <w:pStyle w:val="Lijstalinea"/>
        <w:numPr>
          <w:ilvl w:val="0"/>
          <w:numId w:val="5"/>
        </w:num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>Manufacturing defects in the safety harness – 24 months</w:t>
      </w:r>
    </w:p>
    <w:p w14:paraId="1BBAD860" w14:textId="4EA39C25" w:rsidR="00D5762F" w:rsidRPr="00D5762F" w:rsidRDefault="00D5762F" w:rsidP="00D5762F">
      <w:pPr>
        <w:pStyle w:val="Lijstalinea"/>
        <w:numPr>
          <w:ilvl w:val="0"/>
          <w:numId w:val="5"/>
        </w:num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>Manufacturing defects in the fabric/covers and zippers – 24 months</w:t>
      </w:r>
    </w:p>
    <w:p w14:paraId="17E46EA7" w14:textId="77777777" w:rsidR="00D5762F" w:rsidRPr="00D5762F" w:rsidRDefault="00D5762F" w:rsidP="00D5762F">
      <w:p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i/>
          <w:iCs/>
          <w:sz w:val="16"/>
          <w:szCs w:val="16"/>
          <w:lang w:val="en-GB"/>
        </w:rPr>
        <w:t>Note:</w:t>
      </w:r>
      <w:r w:rsidRPr="00D5762F">
        <w:rPr>
          <w:rFonts w:ascii="Articulat CF" w:hAnsi="Articulat CF"/>
          <w:sz w:val="16"/>
          <w:szCs w:val="16"/>
          <w:lang w:val="en-GB"/>
        </w:rPr>
        <w:t xml:space="preserve"> these periods are part of our commercial (voluntary) factory warranty. They do not affect your statutory rights with the seller, which—depending on reasonable lifespan—may extend further.</w:t>
      </w:r>
    </w:p>
    <w:p w14:paraId="6A0B8E0C" w14:textId="0DEC24E7" w:rsidR="00D5762F" w:rsidRPr="00D5762F" w:rsidRDefault="00D5762F" w:rsidP="00D5762F">
      <w:p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b/>
          <w:bCs/>
          <w:sz w:val="16"/>
          <w:szCs w:val="16"/>
          <w:lang w:val="en-GB"/>
        </w:rPr>
        <w:t>Substitution &amp; model changes</w:t>
      </w:r>
      <w:r w:rsidRPr="00D5762F">
        <w:rPr>
          <w:rFonts w:ascii="Articulat CF" w:hAnsi="Articulat CF"/>
          <w:sz w:val="16"/>
          <w:szCs w:val="16"/>
          <w:lang w:val="en-GB"/>
        </w:rPr>
        <w:br/>
        <w:t>We may discontinue models/colours/upholstery/parts. In such cases, we will supply a comparable alternative.</w:t>
      </w:r>
    </w:p>
    <w:p w14:paraId="09F098C2" w14:textId="77777777" w:rsidR="00D5762F" w:rsidRDefault="00D5762F" w:rsidP="00D5762F">
      <w:pPr>
        <w:rPr>
          <w:rFonts w:ascii="Articulat CF" w:hAnsi="Articulat CF"/>
          <w:b/>
          <w:bCs/>
          <w:sz w:val="16"/>
          <w:szCs w:val="16"/>
          <w:lang w:val="en-GB"/>
        </w:rPr>
      </w:pPr>
    </w:p>
    <w:p w14:paraId="2FB0F27E" w14:textId="77777777" w:rsidR="00D5762F" w:rsidRDefault="00D5762F" w:rsidP="00D5762F">
      <w:pPr>
        <w:rPr>
          <w:rFonts w:ascii="Articulat CF" w:hAnsi="Articulat CF"/>
          <w:b/>
          <w:bCs/>
          <w:sz w:val="16"/>
          <w:szCs w:val="16"/>
          <w:lang w:val="en-GB"/>
        </w:rPr>
      </w:pPr>
    </w:p>
    <w:p w14:paraId="4B9E2562" w14:textId="77777777" w:rsidR="00D5762F" w:rsidRDefault="00D5762F" w:rsidP="00D5762F">
      <w:pPr>
        <w:rPr>
          <w:rFonts w:ascii="Articulat CF" w:hAnsi="Articulat CF"/>
          <w:b/>
          <w:bCs/>
          <w:sz w:val="16"/>
          <w:szCs w:val="16"/>
          <w:lang w:val="en-GB"/>
        </w:rPr>
      </w:pPr>
    </w:p>
    <w:p w14:paraId="45CE1446" w14:textId="77777777" w:rsidR="00D5762F" w:rsidRPr="00D5762F" w:rsidRDefault="00D5762F" w:rsidP="00D5762F">
      <w:pPr>
        <w:rPr>
          <w:rFonts w:ascii="Articulat CF" w:hAnsi="Articulat CF"/>
          <w:b/>
          <w:bCs/>
          <w:sz w:val="16"/>
          <w:szCs w:val="16"/>
          <w:lang w:val="en-GB"/>
        </w:rPr>
      </w:pPr>
    </w:p>
    <w:p w14:paraId="4602A15F" w14:textId="77777777" w:rsidR="00D5762F" w:rsidRPr="00D5762F" w:rsidRDefault="00D5762F" w:rsidP="00D5762F">
      <w:pPr>
        <w:rPr>
          <w:rFonts w:ascii="Articulat CF" w:hAnsi="Articulat CF"/>
          <w:b/>
          <w:bCs/>
          <w:sz w:val="16"/>
          <w:szCs w:val="16"/>
          <w:lang w:val="en-GB"/>
        </w:rPr>
      </w:pPr>
      <w:r w:rsidRPr="00D5762F">
        <w:rPr>
          <w:rFonts w:ascii="Articulat CF" w:hAnsi="Articulat CF"/>
          <w:b/>
          <w:bCs/>
          <w:sz w:val="16"/>
          <w:szCs w:val="16"/>
          <w:lang w:val="en-GB"/>
        </w:rPr>
        <w:lastRenderedPageBreak/>
        <w:t>What is not covered by the factory warranty:</w:t>
      </w:r>
    </w:p>
    <w:p w14:paraId="2134F3E6" w14:textId="77777777" w:rsidR="00D5762F" w:rsidRPr="00D5762F" w:rsidRDefault="00D5762F" w:rsidP="00D5762F">
      <w:pPr>
        <w:pStyle w:val="Lijstalinea"/>
        <w:numPr>
          <w:ilvl w:val="0"/>
          <w:numId w:val="7"/>
        </w:num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>Normal wear and tear (e.g., tyres, bearings, upholstery/zippers under intensive use).</w:t>
      </w:r>
    </w:p>
    <w:p w14:paraId="2F637C51" w14:textId="77777777" w:rsidR="00D5762F" w:rsidRPr="00D5762F" w:rsidRDefault="00D5762F" w:rsidP="00D5762F">
      <w:pPr>
        <w:pStyle w:val="Lijstalinea"/>
        <w:numPr>
          <w:ilvl w:val="0"/>
          <w:numId w:val="7"/>
        </w:num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>Damage caused by incorrect/abnormal use or insufficient maintenance (e.g., overloading beyond the maximum weight capacity, assembly contrary to the user manual, folding with zippers closed).</w:t>
      </w:r>
    </w:p>
    <w:p w14:paraId="469A9FAF" w14:textId="77777777" w:rsidR="00D5762F" w:rsidRPr="00D5762F" w:rsidRDefault="00D5762F" w:rsidP="00D5762F">
      <w:pPr>
        <w:pStyle w:val="Lijstalinea"/>
        <w:numPr>
          <w:ilvl w:val="0"/>
          <w:numId w:val="7"/>
        </w:num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>Damage caused by animals (bite/scratch marks).</w:t>
      </w:r>
    </w:p>
    <w:p w14:paraId="20391181" w14:textId="77777777" w:rsidR="00D5762F" w:rsidRPr="00D5762F" w:rsidRDefault="00D5762F" w:rsidP="00D5762F">
      <w:pPr>
        <w:pStyle w:val="Lijstalinea"/>
        <w:numPr>
          <w:ilvl w:val="0"/>
          <w:numId w:val="7"/>
        </w:num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>Damage to the fabric occurring in areas other than the seams.</w:t>
      </w:r>
    </w:p>
    <w:p w14:paraId="61E58FCD" w14:textId="77777777" w:rsidR="00D5762F" w:rsidRDefault="00D5762F" w:rsidP="00D5762F">
      <w:pPr>
        <w:pStyle w:val="Lijstalinea"/>
        <w:numPr>
          <w:ilvl w:val="0"/>
          <w:numId w:val="7"/>
        </w:num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>Punctured tyres where the puncture is not in or around the valve, after the product has been put into use.</w:t>
      </w:r>
    </w:p>
    <w:p w14:paraId="6D2E2E38" w14:textId="0FF9169F" w:rsidR="00D5762F" w:rsidRPr="00D5762F" w:rsidRDefault="00D5762F" w:rsidP="00D5762F">
      <w:pPr>
        <w:pStyle w:val="Lijstalinea"/>
        <w:numPr>
          <w:ilvl w:val="0"/>
          <w:numId w:val="7"/>
        </w:num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>Modifications or repairs without written permission from InnoPet or the seller; incorrect assembly or incompatible third-party parts.</w:t>
      </w:r>
    </w:p>
    <w:p w14:paraId="4347592A" w14:textId="77777777" w:rsidR="00D5762F" w:rsidRPr="00D5762F" w:rsidRDefault="00D5762F" w:rsidP="00D5762F">
      <w:pPr>
        <w:pStyle w:val="Lijstalinea"/>
        <w:numPr>
          <w:ilvl w:val="0"/>
          <w:numId w:val="7"/>
        </w:num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 xml:space="preserve">Storage/exposure without appropriate care (e.g., salt/moisture/beach </w:t>
      </w:r>
      <w:r w:rsidRPr="00D5762F">
        <w:rPr>
          <w:rFonts w:ascii="Courier New" w:hAnsi="Courier New" w:cs="Courier New"/>
          <w:sz w:val="16"/>
          <w:szCs w:val="16"/>
          <w:lang w:val="en-GB"/>
        </w:rPr>
        <w:t>→</w:t>
      </w:r>
      <w:r w:rsidRPr="00D5762F">
        <w:rPr>
          <w:rFonts w:ascii="Articulat CF" w:hAnsi="Articulat CF"/>
          <w:sz w:val="16"/>
          <w:szCs w:val="16"/>
          <w:lang w:val="en-GB"/>
        </w:rPr>
        <w:t xml:space="preserve"> risk of rust or mould if not cleaned/dried in time).</w:t>
      </w:r>
    </w:p>
    <w:p w14:paraId="585564E2" w14:textId="2CF27D23" w:rsidR="00D5762F" w:rsidRPr="00D5762F" w:rsidRDefault="00D5762F" w:rsidP="00D5762F">
      <w:pPr>
        <w:pStyle w:val="Lijstalinea"/>
        <w:numPr>
          <w:ilvl w:val="0"/>
          <w:numId w:val="7"/>
        </w:num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>Transport damage caused by carriers (such as airlines): inspect your product immediately after transport and file a claim with the carrier.</w:t>
      </w:r>
    </w:p>
    <w:p w14:paraId="33623CBA" w14:textId="77777777" w:rsidR="00D5762F" w:rsidRPr="00D5762F" w:rsidRDefault="00D5762F" w:rsidP="00D5762F">
      <w:p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b/>
          <w:bCs/>
          <w:sz w:val="20"/>
          <w:szCs w:val="20"/>
          <w:lang w:val="en-GB"/>
        </w:rPr>
        <w:t>4) Important use &amp; care tips (to prevent damage)</w:t>
      </w:r>
    </w:p>
    <w:p w14:paraId="3136727C" w14:textId="77777777" w:rsidR="00D5762F" w:rsidRPr="005D5D16" w:rsidRDefault="00D5762F" w:rsidP="00D5762F">
      <w:pPr>
        <w:pStyle w:val="Lijstalinea"/>
        <w:numPr>
          <w:ilvl w:val="0"/>
          <w:numId w:val="8"/>
        </w:numPr>
        <w:rPr>
          <w:rFonts w:ascii="Articulat CF" w:hAnsi="Articulat CF"/>
          <w:sz w:val="16"/>
          <w:szCs w:val="16"/>
          <w:lang w:val="en-GB"/>
        </w:rPr>
      </w:pPr>
      <w:r w:rsidRPr="005D5D16">
        <w:rPr>
          <w:rFonts w:ascii="Articulat CF" w:hAnsi="Articulat CF"/>
          <w:sz w:val="16"/>
          <w:szCs w:val="16"/>
          <w:lang w:val="en-GB"/>
        </w:rPr>
        <w:t>Curbs: tilt the stroller slightly towards you to lift the front wheel; let the rear wheels roll down gently first; avoid bumping into the curb.</w:t>
      </w:r>
    </w:p>
    <w:p w14:paraId="2C6E3D73" w14:textId="77777777" w:rsidR="00D5762F" w:rsidRPr="005D5D16" w:rsidRDefault="00D5762F" w:rsidP="00D5762F">
      <w:pPr>
        <w:pStyle w:val="Lijstalinea"/>
        <w:numPr>
          <w:ilvl w:val="0"/>
          <w:numId w:val="8"/>
        </w:numPr>
        <w:rPr>
          <w:rFonts w:ascii="Articulat CF" w:hAnsi="Articulat CF"/>
          <w:sz w:val="16"/>
          <w:szCs w:val="16"/>
          <w:lang w:val="en-GB"/>
        </w:rPr>
      </w:pPr>
      <w:r w:rsidRPr="005D5D16">
        <w:rPr>
          <w:rFonts w:ascii="Articulat CF" w:hAnsi="Articulat CF"/>
          <w:sz w:val="16"/>
          <w:szCs w:val="16"/>
          <w:lang w:val="en-GB"/>
        </w:rPr>
        <w:t>Surface: primarily use on paved ground to protect the wheel suspension.</w:t>
      </w:r>
    </w:p>
    <w:p w14:paraId="39488005" w14:textId="77777777" w:rsidR="00D5762F" w:rsidRPr="005D5D16" w:rsidRDefault="00D5762F" w:rsidP="00D5762F">
      <w:pPr>
        <w:pStyle w:val="Lijstalinea"/>
        <w:numPr>
          <w:ilvl w:val="0"/>
          <w:numId w:val="8"/>
        </w:numPr>
        <w:rPr>
          <w:rFonts w:ascii="Articulat CF" w:hAnsi="Articulat CF"/>
          <w:sz w:val="16"/>
          <w:szCs w:val="16"/>
          <w:lang w:val="en-GB"/>
        </w:rPr>
      </w:pPr>
      <w:r w:rsidRPr="005D5D16">
        <w:rPr>
          <w:rFonts w:ascii="Articulat CF" w:hAnsi="Articulat CF"/>
          <w:sz w:val="16"/>
          <w:szCs w:val="16"/>
          <w:lang w:val="en-GB"/>
        </w:rPr>
        <w:t>Salt/moisture: metal rims/parts are not stainless steel; clean and dry after exposure (e.g., beach).</w:t>
      </w:r>
    </w:p>
    <w:p w14:paraId="1EDDBC8B" w14:textId="77777777" w:rsidR="00D5762F" w:rsidRPr="005D5D16" w:rsidRDefault="00D5762F" w:rsidP="00D5762F">
      <w:pPr>
        <w:pStyle w:val="Lijstalinea"/>
        <w:numPr>
          <w:ilvl w:val="0"/>
          <w:numId w:val="8"/>
        </w:numPr>
        <w:rPr>
          <w:rFonts w:ascii="Articulat CF" w:hAnsi="Articulat CF"/>
          <w:sz w:val="16"/>
          <w:szCs w:val="16"/>
          <w:lang w:val="en-GB"/>
        </w:rPr>
      </w:pPr>
      <w:r w:rsidRPr="005D5D16">
        <w:rPr>
          <w:rFonts w:ascii="Articulat CF" w:hAnsi="Articulat CF"/>
          <w:sz w:val="16"/>
          <w:szCs w:val="16"/>
          <w:lang w:val="en-GB"/>
        </w:rPr>
        <w:t>Zippers: fully unzip before folding to prevent tearing.</w:t>
      </w:r>
    </w:p>
    <w:p w14:paraId="5F0C1BF9" w14:textId="64334B54" w:rsidR="00D5762F" w:rsidRPr="005D5D16" w:rsidRDefault="00D5762F" w:rsidP="00D5762F">
      <w:pPr>
        <w:pStyle w:val="Lijstalinea"/>
        <w:numPr>
          <w:ilvl w:val="0"/>
          <w:numId w:val="8"/>
        </w:numPr>
        <w:rPr>
          <w:rFonts w:ascii="Articulat CF" w:hAnsi="Articulat CF"/>
          <w:sz w:val="16"/>
          <w:szCs w:val="16"/>
          <w:lang w:val="en-GB"/>
        </w:rPr>
      </w:pPr>
      <w:r w:rsidRPr="005D5D16">
        <w:rPr>
          <w:rFonts w:ascii="Articulat CF" w:hAnsi="Articulat CF"/>
          <w:sz w:val="16"/>
          <w:szCs w:val="16"/>
          <w:lang w:val="en-GB"/>
        </w:rPr>
        <w:t>Damage resulting from not following the user manual is not covered by the factory warranty.</w:t>
      </w:r>
    </w:p>
    <w:p w14:paraId="6E9A128B" w14:textId="77777777" w:rsidR="00D5762F" w:rsidRPr="00D5762F" w:rsidRDefault="00D5762F" w:rsidP="00D5762F">
      <w:pPr>
        <w:rPr>
          <w:rFonts w:ascii="Articulat CF" w:hAnsi="Articulat CF"/>
          <w:sz w:val="20"/>
          <w:szCs w:val="20"/>
          <w:lang w:val="en-GB"/>
        </w:rPr>
      </w:pPr>
      <w:r w:rsidRPr="00D5762F">
        <w:rPr>
          <w:rFonts w:ascii="Articulat CF" w:hAnsi="Articulat CF"/>
          <w:b/>
          <w:bCs/>
          <w:sz w:val="20"/>
          <w:szCs w:val="20"/>
          <w:lang w:val="en-GB"/>
        </w:rPr>
        <w:t>5) How to make a claim (step-by-step)</w:t>
      </w:r>
    </w:p>
    <w:p w14:paraId="27C65EB3" w14:textId="77777777" w:rsidR="00D5762F" w:rsidRPr="00D5762F" w:rsidRDefault="00D5762F" w:rsidP="00D5762F">
      <w:p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b/>
          <w:bCs/>
          <w:sz w:val="16"/>
          <w:szCs w:val="16"/>
          <w:lang w:val="en-GB"/>
        </w:rPr>
        <w:t>A. Statutory warranty (via the seller)</w:t>
      </w:r>
    </w:p>
    <w:p w14:paraId="002BCAC7" w14:textId="77777777" w:rsidR="00D5762F" w:rsidRPr="00D5762F" w:rsidRDefault="00D5762F" w:rsidP="00D5762F">
      <w:pPr>
        <w:numPr>
          <w:ilvl w:val="0"/>
          <w:numId w:val="1"/>
        </w:numPr>
        <w:spacing w:after="0"/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>Contact the store/</w:t>
      </w:r>
      <w:proofErr w:type="spellStart"/>
      <w:r w:rsidRPr="00D5762F">
        <w:rPr>
          <w:rFonts w:ascii="Articulat CF" w:hAnsi="Articulat CF"/>
          <w:sz w:val="16"/>
          <w:szCs w:val="16"/>
          <w:lang w:val="en-GB"/>
        </w:rPr>
        <w:t>webshop</w:t>
      </w:r>
      <w:proofErr w:type="spellEnd"/>
      <w:r w:rsidRPr="00D5762F">
        <w:rPr>
          <w:rFonts w:ascii="Articulat CF" w:hAnsi="Articulat CF"/>
          <w:sz w:val="16"/>
          <w:szCs w:val="16"/>
          <w:lang w:val="en-GB"/>
        </w:rPr>
        <w:t xml:space="preserve"> where you purchased the product.</w:t>
      </w:r>
    </w:p>
    <w:p w14:paraId="2B0EEE4A" w14:textId="77777777" w:rsidR="00D5762F" w:rsidRPr="00D5762F" w:rsidRDefault="00D5762F" w:rsidP="00D5762F">
      <w:pPr>
        <w:numPr>
          <w:ilvl w:val="0"/>
          <w:numId w:val="1"/>
        </w:numPr>
        <w:spacing w:after="0"/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>Provide: proof of purchase, a clear description of the issue, photos/video, and the serial number (if available).</w:t>
      </w:r>
    </w:p>
    <w:p w14:paraId="76D856FC" w14:textId="77777777" w:rsidR="00D5762F" w:rsidRPr="00D5762F" w:rsidRDefault="00D5762F" w:rsidP="00D5762F">
      <w:pPr>
        <w:numPr>
          <w:ilvl w:val="0"/>
          <w:numId w:val="1"/>
        </w:numPr>
        <w:spacing w:after="0"/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>The seller provides the statutory remedies: repair/replacement or, where appropriate, (partial) refund, free of charge, within a reasonable time and without significant inconvenience.</w:t>
      </w:r>
    </w:p>
    <w:p w14:paraId="1EC22BEC" w14:textId="77777777" w:rsidR="00D5762F" w:rsidRPr="00D5762F" w:rsidRDefault="00D5762F" w:rsidP="00D5762F">
      <w:pPr>
        <w:spacing w:after="0"/>
        <w:ind w:left="720"/>
        <w:rPr>
          <w:rFonts w:ascii="Articulat CF" w:hAnsi="Articulat CF"/>
          <w:sz w:val="16"/>
          <w:szCs w:val="16"/>
          <w:lang w:val="en-GB"/>
        </w:rPr>
      </w:pPr>
    </w:p>
    <w:p w14:paraId="648E026C" w14:textId="77777777" w:rsidR="00D5762F" w:rsidRPr="00D5762F" w:rsidRDefault="00D5762F" w:rsidP="00D5762F">
      <w:p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b/>
          <w:bCs/>
          <w:sz w:val="16"/>
          <w:szCs w:val="16"/>
          <w:lang w:val="en-GB"/>
        </w:rPr>
        <w:t>B. InnoPet factory warranty (via the manufacturer)</w:t>
      </w:r>
    </w:p>
    <w:p w14:paraId="36FFD342" w14:textId="77777777" w:rsidR="00D5762F" w:rsidRPr="00D5762F" w:rsidRDefault="00D5762F" w:rsidP="00D5762F">
      <w:pPr>
        <w:numPr>
          <w:ilvl w:val="0"/>
          <w:numId w:val="2"/>
        </w:numPr>
        <w:spacing w:after="0"/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>Purchased directly from InnoPet? Email support@innopet.nl.</w:t>
      </w:r>
    </w:p>
    <w:p w14:paraId="0F5865A5" w14:textId="77777777" w:rsidR="00D5762F" w:rsidRPr="00D5762F" w:rsidRDefault="00D5762F" w:rsidP="00D5762F">
      <w:pPr>
        <w:numPr>
          <w:ilvl w:val="0"/>
          <w:numId w:val="2"/>
        </w:numPr>
        <w:spacing w:after="0"/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>Purchased from a dealer? You can submit your claim via the dealer; we support where needed.</w:t>
      </w:r>
    </w:p>
    <w:p w14:paraId="4D40162D" w14:textId="77777777" w:rsidR="00D5762F" w:rsidRPr="00D5762F" w:rsidRDefault="00D5762F" w:rsidP="00D5762F">
      <w:pPr>
        <w:numPr>
          <w:ilvl w:val="0"/>
          <w:numId w:val="2"/>
        </w:numPr>
        <w:spacing w:after="0"/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>In all cases, include: a copy of the proof of purchase, issue description, clear photos (and video if possible), and the serial number.</w:t>
      </w:r>
    </w:p>
    <w:p w14:paraId="2E9F8EC5" w14:textId="77777777" w:rsidR="00D5762F" w:rsidRPr="00D5762F" w:rsidRDefault="00D5762F" w:rsidP="00D5762F">
      <w:pPr>
        <w:numPr>
          <w:ilvl w:val="0"/>
          <w:numId w:val="2"/>
        </w:numPr>
        <w:spacing w:after="0"/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>Within 5 working days, you will receive our proposal (diagnosis + next steps). For a valid claim, we arrange free repair or replacement and, where needed, a return label/transport.</w:t>
      </w:r>
    </w:p>
    <w:p w14:paraId="0A63BC8B" w14:textId="77777777" w:rsidR="00D5762F" w:rsidRPr="00D5762F" w:rsidRDefault="00D5762F" w:rsidP="00D5762F">
      <w:pPr>
        <w:spacing w:after="0"/>
        <w:ind w:left="720"/>
        <w:rPr>
          <w:rFonts w:ascii="Articulat CF" w:hAnsi="Articulat CF"/>
          <w:sz w:val="20"/>
          <w:szCs w:val="20"/>
          <w:lang w:val="en-GB"/>
        </w:rPr>
      </w:pPr>
    </w:p>
    <w:p w14:paraId="1373436B" w14:textId="77777777" w:rsidR="00D5762F" w:rsidRPr="00D5762F" w:rsidRDefault="00D5762F" w:rsidP="00D5762F">
      <w:pPr>
        <w:rPr>
          <w:rFonts w:ascii="Articulat CF" w:hAnsi="Articulat CF"/>
          <w:b/>
          <w:bCs/>
          <w:sz w:val="20"/>
          <w:szCs w:val="20"/>
          <w:lang w:val="en-GB"/>
        </w:rPr>
      </w:pPr>
      <w:r w:rsidRPr="00D5762F">
        <w:rPr>
          <w:rFonts w:ascii="Articulat CF" w:hAnsi="Articulat CF"/>
          <w:b/>
          <w:bCs/>
          <w:sz w:val="20"/>
          <w:szCs w:val="20"/>
          <w:lang w:val="en-GB"/>
        </w:rPr>
        <w:t>6) Remedies under the factory warranty</w:t>
      </w:r>
    </w:p>
    <w:p w14:paraId="145D5070" w14:textId="77777777" w:rsidR="00D5762F" w:rsidRPr="00D5762F" w:rsidRDefault="00D5762F" w:rsidP="00D5762F">
      <w:pPr>
        <w:pStyle w:val="Lijstalinea"/>
        <w:numPr>
          <w:ilvl w:val="0"/>
          <w:numId w:val="10"/>
        </w:num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>Primary: repair or replacement of the part and, if necessary, the entire product.</w:t>
      </w:r>
    </w:p>
    <w:p w14:paraId="5CF1C951" w14:textId="6D12496B" w:rsidR="00D5762F" w:rsidRPr="00D5762F" w:rsidRDefault="00D5762F" w:rsidP="00D5762F">
      <w:pPr>
        <w:pStyle w:val="Lijstalinea"/>
        <w:numPr>
          <w:ilvl w:val="0"/>
          <w:numId w:val="10"/>
        </w:num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>If not feasible within a reasonable time or disproportionate: (partial) refund</w:t>
      </w:r>
      <w:r w:rsidRPr="00D5762F">
        <w:rPr>
          <w:rFonts w:ascii="Articulat CF" w:hAnsi="Articulat CF"/>
          <w:sz w:val="16"/>
          <w:szCs w:val="16"/>
          <w:lang w:val="en-GB"/>
        </w:rPr>
        <w:t>.</w:t>
      </w:r>
    </w:p>
    <w:p w14:paraId="3A34EDEA" w14:textId="1B3F7904" w:rsidR="00D5762F" w:rsidRPr="00D5762F" w:rsidRDefault="00D5762F" w:rsidP="00D5762F">
      <w:pPr>
        <w:pStyle w:val="Lijstalinea"/>
        <w:numPr>
          <w:ilvl w:val="0"/>
          <w:numId w:val="10"/>
        </w:num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sz w:val="16"/>
          <w:szCs w:val="16"/>
          <w:lang w:val="en-GB"/>
        </w:rPr>
        <w:t>If the exact part/colour option is no longer available: a comparable alternative.</w:t>
      </w:r>
    </w:p>
    <w:p w14:paraId="1B97F563" w14:textId="77777777" w:rsidR="00D5762F" w:rsidRPr="00D5762F" w:rsidRDefault="00D5762F" w:rsidP="00D5762F">
      <w:p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b/>
          <w:bCs/>
          <w:sz w:val="20"/>
          <w:szCs w:val="20"/>
          <w:lang w:val="en-GB"/>
        </w:rPr>
        <w:t>7) Parts and service outside warranty</w:t>
      </w:r>
      <w:r w:rsidRPr="00D5762F">
        <w:rPr>
          <w:rFonts w:ascii="Articulat CF" w:hAnsi="Articulat CF"/>
          <w:sz w:val="16"/>
          <w:szCs w:val="16"/>
          <w:lang w:val="en-GB"/>
        </w:rPr>
        <w:br/>
        <w:t>Is your issue outside (statutory or factory) warranty? In many cases, spare parts are available separately, including instructions for installation/maintenance. This helps extend your product’s lifespan.</w:t>
      </w:r>
    </w:p>
    <w:p w14:paraId="110976B1" w14:textId="77777777" w:rsidR="00D5762F" w:rsidRPr="00D5762F" w:rsidRDefault="00D5762F" w:rsidP="00D5762F">
      <w:pPr>
        <w:rPr>
          <w:rFonts w:ascii="Articulat CF" w:hAnsi="Articulat CF"/>
          <w:sz w:val="16"/>
          <w:szCs w:val="16"/>
          <w:lang w:val="en-GB"/>
        </w:rPr>
      </w:pPr>
      <w:r w:rsidRPr="00D5762F">
        <w:rPr>
          <w:rFonts w:ascii="Articulat CF" w:hAnsi="Articulat CF"/>
          <w:b/>
          <w:bCs/>
          <w:sz w:val="20"/>
          <w:szCs w:val="20"/>
          <w:lang w:val="en-GB"/>
        </w:rPr>
        <w:t>8) Final provisions</w:t>
      </w:r>
    </w:p>
    <w:p w14:paraId="1258C6E1" w14:textId="77777777" w:rsidR="00D5762F" w:rsidRPr="00D94A5F" w:rsidRDefault="00D5762F" w:rsidP="00D5762F">
      <w:pPr>
        <w:pStyle w:val="Lijstalinea"/>
        <w:numPr>
          <w:ilvl w:val="0"/>
          <w:numId w:val="11"/>
        </w:numPr>
        <w:rPr>
          <w:rFonts w:ascii="Articulat CF" w:hAnsi="Articulat CF"/>
          <w:sz w:val="16"/>
          <w:szCs w:val="16"/>
          <w:lang w:val="en-GB"/>
        </w:rPr>
      </w:pPr>
      <w:r w:rsidRPr="00D94A5F">
        <w:rPr>
          <w:rFonts w:ascii="Articulat CF" w:hAnsi="Articulat CF"/>
          <w:sz w:val="16"/>
          <w:szCs w:val="16"/>
          <w:lang w:val="en-GB"/>
        </w:rPr>
        <w:t>This factory warranty is an additional (voluntary) commitment from InnoPet and never limits your statutory rights.</w:t>
      </w:r>
    </w:p>
    <w:p w14:paraId="1F68C451" w14:textId="1FC123FC" w:rsidR="00D5762F" w:rsidRPr="00D94A5F" w:rsidRDefault="00D5762F" w:rsidP="00D5762F">
      <w:pPr>
        <w:pStyle w:val="Lijstalinea"/>
        <w:numPr>
          <w:ilvl w:val="0"/>
          <w:numId w:val="11"/>
        </w:numPr>
        <w:rPr>
          <w:rFonts w:ascii="Articulat CF" w:hAnsi="Articulat CF"/>
          <w:sz w:val="18"/>
          <w:szCs w:val="18"/>
          <w:lang w:val="en-GB"/>
        </w:rPr>
      </w:pPr>
      <w:r w:rsidRPr="00D94A5F">
        <w:rPr>
          <w:rFonts w:ascii="Articulat CF" w:hAnsi="Articulat CF"/>
          <w:sz w:val="16"/>
          <w:szCs w:val="16"/>
          <w:lang w:val="en-GB"/>
        </w:rPr>
        <w:t>In case of discrepancies between translations, the Dutch text prevails.</w:t>
      </w:r>
    </w:p>
    <w:sectPr w:rsidR="00D5762F" w:rsidRPr="00D94A5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A7F2" w14:textId="77777777" w:rsidR="00D5762F" w:rsidRDefault="00D5762F" w:rsidP="00D5762F">
      <w:pPr>
        <w:spacing w:after="0" w:line="240" w:lineRule="auto"/>
      </w:pPr>
      <w:r>
        <w:separator/>
      </w:r>
    </w:p>
  </w:endnote>
  <w:endnote w:type="continuationSeparator" w:id="0">
    <w:p w14:paraId="0DA48B06" w14:textId="77777777" w:rsidR="00D5762F" w:rsidRDefault="00D5762F" w:rsidP="00D5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ticulat CF">
    <w:panose1 w:val="00000000000000000000"/>
    <w:charset w:val="00"/>
    <w:family w:val="modern"/>
    <w:notTrueType/>
    <w:pitch w:val="variable"/>
    <w:sig w:usb0="A00002FF" w:usb1="0000204A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4A02" w14:textId="488254FB" w:rsidR="00D5762F" w:rsidRPr="00D5762F" w:rsidRDefault="00D5762F">
    <w:pPr>
      <w:pStyle w:val="Voettekst"/>
      <w:rPr>
        <w:sz w:val="18"/>
        <w:szCs w:val="18"/>
        <w:lang w:val="en-GB"/>
      </w:rPr>
    </w:pPr>
    <w:r w:rsidRPr="00D5762F">
      <w:rPr>
        <w:sz w:val="18"/>
        <w:szCs w:val="18"/>
        <w:lang w:val="en-GB"/>
      </w:rPr>
      <w:t>Warranty provision InnoPet B.V. 1sth of Januar</w:t>
    </w:r>
    <w:r>
      <w:rPr>
        <w:sz w:val="18"/>
        <w:szCs w:val="18"/>
        <w:lang w:val="en-GB"/>
      </w:rPr>
      <w:t>y</w:t>
    </w:r>
    <w:r w:rsidRPr="00D5762F">
      <w:rPr>
        <w:sz w:val="18"/>
        <w:szCs w:val="18"/>
        <w:lang w:val="en-GB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0923" w14:textId="77777777" w:rsidR="00D5762F" w:rsidRDefault="00D5762F" w:rsidP="00D5762F">
      <w:pPr>
        <w:spacing w:after="0" w:line="240" w:lineRule="auto"/>
      </w:pPr>
      <w:r>
        <w:separator/>
      </w:r>
    </w:p>
  </w:footnote>
  <w:footnote w:type="continuationSeparator" w:id="0">
    <w:p w14:paraId="66859875" w14:textId="77777777" w:rsidR="00D5762F" w:rsidRDefault="00D5762F" w:rsidP="00D57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5A5"/>
    <w:multiLevelType w:val="hybridMultilevel"/>
    <w:tmpl w:val="2A1E3D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63D25"/>
    <w:multiLevelType w:val="hybridMultilevel"/>
    <w:tmpl w:val="FCD073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C7870"/>
    <w:multiLevelType w:val="hybridMultilevel"/>
    <w:tmpl w:val="6AA24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8113D"/>
    <w:multiLevelType w:val="hybridMultilevel"/>
    <w:tmpl w:val="1812B1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F3FAE"/>
    <w:multiLevelType w:val="multilevel"/>
    <w:tmpl w:val="7A6E6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831D42"/>
    <w:multiLevelType w:val="hybridMultilevel"/>
    <w:tmpl w:val="6D3ADE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D1F24"/>
    <w:multiLevelType w:val="multilevel"/>
    <w:tmpl w:val="BB72A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0412AB"/>
    <w:multiLevelType w:val="hybridMultilevel"/>
    <w:tmpl w:val="DE18DC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40107"/>
    <w:multiLevelType w:val="hybridMultilevel"/>
    <w:tmpl w:val="13EEE1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33CCB"/>
    <w:multiLevelType w:val="hybridMultilevel"/>
    <w:tmpl w:val="002870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25C4E"/>
    <w:multiLevelType w:val="hybridMultilevel"/>
    <w:tmpl w:val="E4E018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596834">
    <w:abstractNumId w:val="4"/>
  </w:num>
  <w:num w:numId="2" w16cid:durableId="1111514388">
    <w:abstractNumId w:val="6"/>
  </w:num>
  <w:num w:numId="3" w16cid:durableId="925723705">
    <w:abstractNumId w:val="3"/>
  </w:num>
  <w:num w:numId="4" w16cid:durableId="14506526">
    <w:abstractNumId w:val="10"/>
  </w:num>
  <w:num w:numId="5" w16cid:durableId="2009868181">
    <w:abstractNumId w:val="5"/>
  </w:num>
  <w:num w:numId="6" w16cid:durableId="1017776053">
    <w:abstractNumId w:val="9"/>
  </w:num>
  <w:num w:numId="7" w16cid:durableId="1261833395">
    <w:abstractNumId w:val="8"/>
  </w:num>
  <w:num w:numId="8" w16cid:durableId="1834488381">
    <w:abstractNumId w:val="7"/>
  </w:num>
  <w:num w:numId="9" w16cid:durableId="1950114192">
    <w:abstractNumId w:val="2"/>
  </w:num>
  <w:num w:numId="10" w16cid:durableId="865828132">
    <w:abstractNumId w:val="1"/>
  </w:num>
  <w:num w:numId="11" w16cid:durableId="77949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2F"/>
    <w:rsid w:val="00030C59"/>
    <w:rsid w:val="005D5D16"/>
    <w:rsid w:val="006F0AF0"/>
    <w:rsid w:val="009A152D"/>
    <w:rsid w:val="00C11E64"/>
    <w:rsid w:val="00D5762F"/>
    <w:rsid w:val="00D94A5F"/>
    <w:rsid w:val="00F5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FD40"/>
  <w15:chartTrackingRefBased/>
  <w15:docId w15:val="{42F09ABE-1E95-4EED-9554-78A36083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7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7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7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7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7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7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7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7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7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7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7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7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762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762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76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76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76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76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7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7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7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7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7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76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762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762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7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762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76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5762F"/>
    <w:rPr>
      <w:color w:val="467886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D57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762F"/>
  </w:style>
  <w:style w:type="paragraph" w:styleId="Voettekst">
    <w:name w:val="footer"/>
    <w:basedOn w:val="Standaard"/>
    <w:link w:val="VoettekstChar"/>
    <w:uiPriority w:val="99"/>
    <w:unhideWhenUsed/>
    <w:rsid w:val="00D57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7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innopet.nl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nnopet.nl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47C7891D3DF4786A0B17312A4D6FF" ma:contentTypeVersion="18" ma:contentTypeDescription="Een nieuw document maken." ma:contentTypeScope="" ma:versionID="5aa32a2d3bdf70bd74295958e88c9110">
  <xsd:schema xmlns:xsd="http://www.w3.org/2001/XMLSchema" xmlns:xs="http://www.w3.org/2001/XMLSchema" xmlns:p="http://schemas.microsoft.com/office/2006/metadata/properties" xmlns:ns2="2d06cddc-99b6-4dc1-9df9-b816a3021909" xmlns:ns3="cd904cca-beea-4dd6-b69e-51c344f3a270" targetNamespace="http://schemas.microsoft.com/office/2006/metadata/properties" ma:root="true" ma:fieldsID="13cf2c1ffe9d63b5c3fd11ce927be14c" ns2:_="" ns3:_="">
    <xsd:import namespace="2d06cddc-99b6-4dc1-9df9-b816a3021909"/>
    <xsd:import namespace="cd904cca-beea-4dd6-b69e-51c344f3a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6cddc-99b6-4dc1-9df9-b816a3021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11460c1-86ef-4bad-b347-e4e158fa5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04cca-beea-4dd6-b69e-51c344f3a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340ee1-125b-48f8-85d8-9cd8e8bad2ab}" ma:internalName="TaxCatchAll" ma:showField="CatchAllData" ma:web="cd904cca-beea-4dd6-b69e-51c344f3a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904cca-beea-4dd6-b69e-51c344f3a270" xsi:nil="true"/>
    <lcf76f155ced4ddcb4097134ff3c332f xmlns="2d06cddc-99b6-4dc1-9df9-b816a30219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DADC4B-375F-45D0-8B06-16DEF275B541}"/>
</file>

<file path=customXml/itemProps2.xml><?xml version="1.0" encoding="utf-8"?>
<ds:datastoreItem xmlns:ds="http://schemas.openxmlformats.org/officeDocument/2006/customXml" ds:itemID="{DF03D769-D282-4211-B594-5A4E5531AC76}"/>
</file>

<file path=customXml/itemProps3.xml><?xml version="1.0" encoding="utf-8"?>
<ds:datastoreItem xmlns:ds="http://schemas.openxmlformats.org/officeDocument/2006/customXml" ds:itemID="{FE14446F-728D-44CC-894B-287C0BD905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826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Maijer</dc:creator>
  <cp:keywords/>
  <dc:description/>
  <cp:lastModifiedBy>Sven Maijer</cp:lastModifiedBy>
  <cp:revision>3</cp:revision>
  <dcterms:created xsi:type="dcterms:W3CDTF">2025-09-22T08:53:00Z</dcterms:created>
  <dcterms:modified xsi:type="dcterms:W3CDTF">2025-09-22T09:06:00Z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0x01010025247C7891D3DF4786A0B17312A4D6FF</vt:lpwstr>
  </property>
</Properties>
</file>